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071DA"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1B37E32C"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4EB7C3A6"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077CABCC"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6873C68E"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419F6AAE"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09ADFB5A"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26C5767D" w14:textId="1165DB78" w:rsidR="00B21C43" w:rsidRPr="00344A5F" w:rsidRDefault="00B21C43">
      <w:pPr>
        <w:shd w:val="clear" w:color="auto" w:fill="FFFFFF"/>
        <w:spacing w:after="0"/>
        <w:ind w:firstLine="709"/>
        <w:jc w:val="center"/>
        <w:rPr>
          <w:rFonts w:ascii="Times New Roman" w:eastAsia="Times New Roman" w:hAnsi="Times New Roman" w:cs="Times New Roman"/>
          <w:b/>
          <w:bCs/>
          <w:color w:val="C00000"/>
          <w:kern w:val="2"/>
          <w:sz w:val="40"/>
          <w:szCs w:val="40"/>
          <w:lang w:eastAsia="ru-RU"/>
        </w:rPr>
      </w:pPr>
      <w:r w:rsidRPr="00344A5F">
        <w:rPr>
          <w:rFonts w:ascii="Times New Roman" w:eastAsia="Times New Roman" w:hAnsi="Times New Roman" w:cs="Times New Roman"/>
          <w:b/>
          <w:bCs/>
          <w:color w:val="C00000"/>
          <w:kern w:val="2"/>
          <w:sz w:val="40"/>
          <w:szCs w:val="40"/>
          <w:lang w:eastAsia="ru-RU"/>
        </w:rPr>
        <w:t>КОНСПЕКТ НОД</w:t>
      </w:r>
    </w:p>
    <w:p w14:paraId="63FB67CA" w14:textId="5A1D95AE" w:rsidR="00B21C43" w:rsidRPr="00344A5F" w:rsidRDefault="00B21C43">
      <w:pPr>
        <w:shd w:val="clear" w:color="auto" w:fill="FFFFFF"/>
        <w:spacing w:after="0"/>
        <w:ind w:firstLine="709"/>
        <w:jc w:val="center"/>
        <w:rPr>
          <w:rFonts w:ascii="Times New Roman" w:eastAsia="Times New Roman" w:hAnsi="Times New Roman" w:cs="Times New Roman"/>
          <w:b/>
          <w:bCs/>
          <w:color w:val="C00000"/>
          <w:kern w:val="2"/>
          <w:sz w:val="28"/>
          <w:szCs w:val="28"/>
          <w:lang w:eastAsia="ru-RU"/>
        </w:rPr>
      </w:pPr>
      <w:r w:rsidRPr="00344A5F">
        <w:rPr>
          <w:rFonts w:ascii="Times New Roman" w:eastAsia="Times New Roman" w:hAnsi="Times New Roman" w:cs="Times New Roman"/>
          <w:b/>
          <w:bCs/>
          <w:color w:val="C00000"/>
          <w:kern w:val="2"/>
          <w:sz w:val="28"/>
          <w:szCs w:val="28"/>
          <w:lang w:eastAsia="ru-RU"/>
        </w:rPr>
        <w:t>на тему</w:t>
      </w:r>
    </w:p>
    <w:p w14:paraId="049E6340" w14:textId="77777777" w:rsidR="00B21C43" w:rsidRPr="00344A5F" w:rsidRDefault="00B21C43">
      <w:pPr>
        <w:shd w:val="clear" w:color="auto" w:fill="FFFFFF"/>
        <w:spacing w:after="0"/>
        <w:ind w:firstLine="709"/>
        <w:jc w:val="center"/>
        <w:rPr>
          <w:rFonts w:ascii="Times New Roman" w:eastAsia="Times New Roman" w:hAnsi="Times New Roman" w:cs="Times New Roman"/>
          <w:b/>
          <w:bCs/>
          <w:color w:val="C00000"/>
          <w:kern w:val="2"/>
          <w:sz w:val="28"/>
          <w:szCs w:val="28"/>
          <w:lang w:eastAsia="ru-RU"/>
        </w:rPr>
      </w:pPr>
    </w:p>
    <w:p w14:paraId="2C4EBE27"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60C54B4A" w14:textId="77777777" w:rsidR="00B21C43" w:rsidRDefault="00B21C43">
      <w:pPr>
        <w:shd w:val="clear" w:color="auto" w:fill="FFFFFF"/>
        <w:spacing w:after="0"/>
        <w:ind w:firstLine="709"/>
        <w:jc w:val="center"/>
        <w:rPr>
          <w:rFonts w:ascii="Times New Roman" w:eastAsia="Times New Roman" w:hAnsi="Times New Roman" w:cs="Times New Roman"/>
          <w:b/>
          <w:bCs/>
          <w:color w:val="333333"/>
          <w:kern w:val="2"/>
          <w:sz w:val="28"/>
          <w:szCs w:val="28"/>
          <w:lang w:eastAsia="ru-RU"/>
        </w:rPr>
      </w:pPr>
    </w:p>
    <w:p w14:paraId="249E4F04" w14:textId="63E1995C" w:rsidR="003536D1" w:rsidRPr="00344A5F" w:rsidRDefault="00642664">
      <w:pPr>
        <w:shd w:val="clear" w:color="auto" w:fill="FFFFFF"/>
        <w:spacing w:after="0"/>
        <w:ind w:firstLine="709"/>
        <w:jc w:val="center"/>
        <w:rPr>
          <w:rFonts w:ascii="Times New Roman" w:eastAsia="Times New Roman" w:hAnsi="Times New Roman" w:cs="Times New Roman"/>
          <w:b/>
          <w:bCs/>
          <w:color w:val="0070C0"/>
          <w:kern w:val="2"/>
          <w:sz w:val="36"/>
          <w:szCs w:val="36"/>
          <w:lang w:eastAsia="ru-RU"/>
        </w:rPr>
      </w:pPr>
      <w:r w:rsidRPr="00344A5F">
        <w:rPr>
          <w:rFonts w:ascii="Times New Roman" w:eastAsia="Times New Roman" w:hAnsi="Times New Roman" w:cs="Times New Roman"/>
          <w:b/>
          <w:bCs/>
          <w:color w:val="0070C0"/>
          <w:kern w:val="2"/>
          <w:sz w:val="36"/>
          <w:szCs w:val="36"/>
          <w:lang w:eastAsia="ru-RU"/>
        </w:rPr>
        <w:t>БЕСЕДА</w:t>
      </w:r>
    </w:p>
    <w:p w14:paraId="684A1D4C" w14:textId="2E6216D8" w:rsidR="003536D1" w:rsidRPr="00344A5F" w:rsidRDefault="00B21C43">
      <w:pPr>
        <w:shd w:val="clear" w:color="auto" w:fill="FFFFFF"/>
        <w:spacing w:after="0"/>
        <w:ind w:firstLine="709"/>
        <w:jc w:val="center"/>
        <w:rPr>
          <w:rFonts w:ascii="Times New Roman" w:eastAsia="Times New Roman" w:hAnsi="Times New Roman" w:cs="Times New Roman"/>
          <w:b/>
          <w:bCs/>
          <w:color w:val="0070C0"/>
          <w:sz w:val="36"/>
          <w:szCs w:val="36"/>
          <w:lang w:eastAsia="ru-RU"/>
        </w:rPr>
      </w:pPr>
      <w:r w:rsidRPr="00344A5F">
        <w:rPr>
          <w:rFonts w:ascii="Times New Roman" w:eastAsia="Times New Roman" w:hAnsi="Times New Roman" w:cs="Times New Roman"/>
          <w:b/>
          <w:bCs/>
          <w:color w:val="0070C0"/>
          <w:kern w:val="2"/>
          <w:sz w:val="36"/>
          <w:szCs w:val="36"/>
          <w:lang w:eastAsia="ru-RU"/>
        </w:rPr>
        <w:t>«</w:t>
      </w:r>
      <w:r w:rsidR="00642664" w:rsidRPr="00344A5F">
        <w:rPr>
          <w:rFonts w:ascii="Times New Roman" w:eastAsia="Times New Roman" w:hAnsi="Times New Roman" w:cs="Times New Roman"/>
          <w:b/>
          <w:bCs/>
          <w:color w:val="0070C0"/>
          <w:kern w:val="2"/>
          <w:sz w:val="36"/>
          <w:szCs w:val="36"/>
          <w:lang w:eastAsia="ru-RU"/>
        </w:rPr>
        <w:t>Военно-полевая почта в годы Великой Отечественной войны</w:t>
      </w:r>
      <w:r w:rsidRPr="00344A5F">
        <w:rPr>
          <w:rFonts w:ascii="Times New Roman" w:eastAsia="Times New Roman" w:hAnsi="Times New Roman" w:cs="Times New Roman"/>
          <w:b/>
          <w:bCs/>
          <w:color w:val="0070C0"/>
          <w:kern w:val="2"/>
          <w:sz w:val="36"/>
          <w:szCs w:val="36"/>
          <w:lang w:eastAsia="ru-RU"/>
        </w:rPr>
        <w:t>»</w:t>
      </w:r>
    </w:p>
    <w:p w14:paraId="31968660" w14:textId="77777777" w:rsidR="00B21C43" w:rsidRPr="00344A5F" w:rsidRDefault="00B21C43" w:rsidP="00B21C43">
      <w:pPr>
        <w:shd w:val="clear" w:color="auto" w:fill="FFFFFF"/>
        <w:tabs>
          <w:tab w:val="left" w:pos="4140"/>
        </w:tabs>
        <w:spacing w:after="0"/>
        <w:ind w:firstLine="709"/>
        <w:jc w:val="both"/>
        <w:rPr>
          <w:rFonts w:ascii="Times New Roman" w:eastAsia="Times New Roman" w:hAnsi="Times New Roman" w:cs="Times New Roman"/>
          <w:b/>
          <w:bCs/>
          <w:color w:val="0070C0"/>
          <w:sz w:val="36"/>
          <w:szCs w:val="36"/>
          <w:lang w:eastAsia="ru-RU"/>
        </w:rPr>
      </w:pPr>
      <w:r w:rsidRPr="00344A5F">
        <w:rPr>
          <w:rFonts w:ascii="Times New Roman" w:eastAsia="Times New Roman" w:hAnsi="Times New Roman" w:cs="Times New Roman"/>
          <w:b/>
          <w:bCs/>
          <w:color w:val="0070C0"/>
          <w:sz w:val="36"/>
          <w:szCs w:val="36"/>
          <w:lang w:eastAsia="ru-RU"/>
        </w:rPr>
        <w:tab/>
      </w:r>
    </w:p>
    <w:p w14:paraId="0793F15B" w14:textId="77777777" w:rsidR="00B21C43" w:rsidRPr="00344A5F" w:rsidRDefault="00B21C43" w:rsidP="00B21C43">
      <w:pPr>
        <w:shd w:val="clear" w:color="auto" w:fill="FFFFFF"/>
        <w:tabs>
          <w:tab w:val="left" w:pos="4140"/>
        </w:tabs>
        <w:spacing w:after="0"/>
        <w:ind w:firstLine="709"/>
        <w:jc w:val="both"/>
        <w:rPr>
          <w:rFonts w:ascii="Times New Roman" w:eastAsia="Times New Roman" w:hAnsi="Times New Roman" w:cs="Times New Roman"/>
          <w:b/>
          <w:color w:val="1F497D" w:themeColor="text2"/>
          <w:sz w:val="28"/>
          <w:szCs w:val="28"/>
          <w:lang w:eastAsia="ru-RU"/>
        </w:rPr>
      </w:pPr>
      <w:bookmarkStart w:id="0" w:name="_GoBack"/>
    </w:p>
    <w:p w14:paraId="006FE220" w14:textId="42A42181" w:rsidR="00B21C43" w:rsidRPr="00344A5F" w:rsidRDefault="00B21C43" w:rsidP="00B21C43">
      <w:pPr>
        <w:shd w:val="clear" w:color="auto" w:fill="FFFFFF"/>
        <w:tabs>
          <w:tab w:val="left" w:pos="4140"/>
        </w:tabs>
        <w:spacing w:after="0"/>
        <w:ind w:firstLine="709"/>
        <w:jc w:val="both"/>
        <w:rPr>
          <w:rFonts w:ascii="Times New Roman" w:eastAsia="Times New Roman" w:hAnsi="Times New Roman" w:cs="Times New Roman"/>
          <w:b/>
          <w:color w:val="1F497D" w:themeColor="text2"/>
          <w:sz w:val="28"/>
          <w:szCs w:val="28"/>
          <w:lang w:eastAsia="ru-RU"/>
        </w:rPr>
      </w:pPr>
      <w:r w:rsidRPr="00344A5F">
        <w:rPr>
          <w:rFonts w:ascii="Times New Roman" w:eastAsia="Times New Roman" w:hAnsi="Times New Roman" w:cs="Times New Roman"/>
          <w:b/>
          <w:color w:val="1F497D" w:themeColor="text2"/>
          <w:sz w:val="28"/>
          <w:szCs w:val="28"/>
          <w:lang w:eastAsia="ru-RU"/>
        </w:rPr>
        <w:t xml:space="preserve">                                                                                         Старшая группа</w:t>
      </w:r>
    </w:p>
    <w:p w14:paraId="1A319E06"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0BBA7B6D"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6C4AF5A4"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30090053"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0E2FDF22"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716E87A4"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6CEE1DA5"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7E52EC6F" w14:textId="58C45DB8" w:rsidR="003536D1" w:rsidRPr="00344A5F" w:rsidRDefault="00B21C43">
      <w:pPr>
        <w:shd w:val="clear" w:color="auto" w:fill="FFFFFF"/>
        <w:spacing w:after="0"/>
        <w:ind w:firstLine="709"/>
        <w:jc w:val="both"/>
        <w:rPr>
          <w:rFonts w:ascii="Times New Roman" w:eastAsia="Times New Roman" w:hAnsi="Times New Roman" w:cs="Times New Roman"/>
          <w:color w:val="1F497D" w:themeColor="text2"/>
          <w:sz w:val="28"/>
          <w:szCs w:val="28"/>
          <w:lang w:eastAsia="ru-RU"/>
        </w:rPr>
      </w:pPr>
      <w:r w:rsidRPr="00344A5F">
        <w:rPr>
          <w:rFonts w:ascii="Times New Roman" w:eastAsia="Times New Roman" w:hAnsi="Times New Roman" w:cs="Times New Roman"/>
          <w:b/>
          <w:color w:val="1F497D" w:themeColor="text2"/>
          <w:sz w:val="28"/>
          <w:szCs w:val="28"/>
          <w:lang w:eastAsia="ru-RU"/>
        </w:rPr>
        <w:t xml:space="preserve">                                </w:t>
      </w:r>
      <w:r w:rsidR="00642664" w:rsidRPr="00344A5F">
        <w:rPr>
          <w:rFonts w:ascii="Times New Roman" w:eastAsia="Times New Roman" w:hAnsi="Times New Roman" w:cs="Times New Roman"/>
          <w:b/>
          <w:color w:val="1F497D" w:themeColor="text2"/>
          <w:sz w:val="28"/>
          <w:szCs w:val="28"/>
          <w:lang w:eastAsia="ru-RU"/>
        </w:rPr>
        <w:t>Автор-составитель:</w:t>
      </w:r>
      <w:r w:rsidR="00642664" w:rsidRPr="00344A5F">
        <w:rPr>
          <w:rFonts w:ascii="Times New Roman" w:eastAsia="Times New Roman" w:hAnsi="Times New Roman" w:cs="Times New Roman"/>
          <w:color w:val="1F497D" w:themeColor="text2"/>
          <w:sz w:val="28"/>
          <w:szCs w:val="28"/>
          <w:lang w:eastAsia="ru-RU"/>
        </w:rPr>
        <w:t xml:space="preserve">  </w:t>
      </w:r>
      <w:r w:rsidRPr="00344A5F">
        <w:rPr>
          <w:rFonts w:ascii="Times New Roman" w:eastAsia="Times New Roman" w:hAnsi="Times New Roman" w:cs="Times New Roman"/>
          <w:color w:val="1F497D" w:themeColor="text2"/>
          <w:sz w:val="28"/>
          <w:szCs w:val="28"/>
          <w:lang w:eastAsia="ru-RU"/>
        </w:rPr>
        <w:t xml:space="preserve">  </w:t>
      </w:r>
      <w:proofErr w:type="spellStart"/>
      <w:r w:rsidR="00642664" w:rsidRPr="00344A5F">
        <w:rPr>
          <w:rFonts w:ascii="Times New Roman" w:eastAsia="Times New Roman" w:hAnsi="Times New Roman" w:cs="Times New Roman"/>
          <w:color w:val="1F497D" w:themeColor="text2"/>
          <w:sz w:val="28"/>
          <w:szCs w:val="28"/>
          <w:lang w:eastAsia="ru-RU"/>
        </w:rPr>
        <w:t>Сапичева</w:t>
      </w:r>
      <w:proofErr w:type="spellEnd"/>
      <w:r w:rsidR="00642664" w:rsidRPr="00344A5F">
        <w:rPr>
          <w:rFonts w:ascii="Times New Roman" w:eastAsia="Times New Roman" w:hAnsi="Times New Roman" w:cs="Times New Roman"/>
          <w:color w:val="1F497D" w:themeColor="text2"/>
          <w:sz w:val="28"/>
          <w:szCs w:val="28"/>
          <w:lang w:eastAsia="ru-RU"/>
        </w:rPr>
        <w:t xml:space="preserve"> Т.А.,</w:t>
      </w:r>
      <w:r w:rsidRPr="00344A5F">
        <w:rPr>
          <w:rFonts w:ascii="Times New Roman" w:eastAsia="Times New Roman" w:hAnsi="Times New Roman" w:cs="Times New Roman"/>
          <w:color w:val="1F497D" w:themeColor="text2"/>
          <w:sz w:val="28"/>
          <w:szCs w:val="28"/>
          <w:lang w:eastAsia="ru-RU"/>
        </w:rPr>
        <w:t xml:space="preserve"> </w:t>
      </w:r>
      <w:r w:rsidR="00642664" w:rsidRPr="00344A5F">
        <w:rPr>
          <w:rFonts w:ascii="Times New Roman" w:eastAsia="Times New Roman" w:hAnsi="Times New Roman" w:cs="Times New Roman"/>
          <w:color w:val="1F497D" w:themeColor="text2"/>
          <w:sz w:val="28"/>
          <w:szCs w:val="28"/>
          <w:lang w:eastAsia="ru-RU"/>
        </w:rPr>
        <w:t>воспитатель</w:t>
      </w:r>
    </w:p>
    <w:p w14:paraId="6782C6B4"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6F477442"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7F2C55CE"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7D7FA7C0"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0ED31EF0"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18B932C4"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2DF9DC82" w14:textId="7777777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p w14:paraId="740C3D1E" w14:textId="66045D17" w:rsidR="00B21C43" w:rsidRPr="00344A5F" w:rsidRDefault="00B21C43">
      <w:pPr>
        <w:shd w:val="clear" w:color="auto" w:fill="FFFFFF"/>
        <w:spacing w:after="0"/>
        <w:ind w:firstLine="709"/>
        <w:jc w:val="both"/>
        <w:rPr>
          <w:rFonts w:ascii="Times New Roman" w:eastAsia="Times New Roman" w:hAnsi="Times New Roman" w:cs="Times New Roman"/>
          <w:b/>
          <w:color w:val="1F497D" w:themeColor="text2"/>
          <w:sz w:val="28"/>
          <w:szCs w:val="28"/>
          <w:lang w:eastAsia="ru-RU"/>
        </w:rPr>
      </w:pPr>
    </w:p>
    <w:bookmarkEnd w:id="0"/>
    <w:p w14:paraId="50741F4F" w14:textId="11E1FF61" w:rsidR="00B21C43" w:rsidRDefault="00B21C43">
      <w:pPr>
        <w:shd w:val="clear" w:color="auto" w:fill="FFFFFF"/>
        <w:spacing w:after="0"/>
        <w:ind w:firstLine="709"/>
        <w:jc w:val="both"/>
        <w:rPr>
          <w:rFonts w:ascii="Times New Roman" w:eastAsia="Times New Roman" w:hAnsi="Times New Roman" w:cs="Times New Roman"/>
          <w:b/>
          <w:color w:val="333333"/>
          <w:sz w:val="28"/>
          <w:szCs w:val="28"/>
          <w:lang w:eastAsia="ru-RU"/>
        </w:rPr>
      </w:pPr>
    </w:p>
    <w:p w14:paraId="2FC8C333" w14:textId="4F56BA5C" w:rsidR="00B21C43" w:rsidRDefault="00B21C43" w:rsidP="00B21C43">
      <w:pPr>
        <w:shd w:val="clear" w:color="auto" w:fill="FFFFFF"/>
        <w:tabs>
          <w:tab w:val="left" w:pos="3480"/>
        </w:tabs>
        <w:spacing w:after="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г. Новочеркасск</w:t>
      </w:r>
    </w:p>
    <w:p w14:paraId="3721E09A" w14:textId="29F15831" w:rsidR="00B21C43" w:rsidRDefault="00B21C43" w:rsidP="00C46E06">
      <w:pPr>
        <w:shd w:val="clear" w:color="auto" w:fill="FFFFFF"/>
        <w:tabs>
          <w:tab w:val="left" w:pos="3480"/>
        </w:tabs>
        <w:spacing w:after="0"/>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2022</w:t>
      </w:r>
    </w:p>
    <w:p w14:paraId="39675DCB" w14:textId="77777777" w:rsidR="00B21C43" w:rsidRDefault="00B21C43">
      <w:pPr>
        <w:shd w:val="clear" w:color="auto" w:fill="FFFFFF"/>
        <w:spacing w:after="0"/>
        <w:ind w:firstLine="709"/>
        <w:jc w:val="both"/>
        <w:rPr>
          <w:rFonts w:ascii="Times New Roman" w:eastAsia="Times New Roman" w:hAnsi="Times New Roman" w:cs="Times New Roman"/>
          <w:b/>
          <w:color w:val="333333"/>
          <w:sz w:val="28"/>
          <w:szCs w:val="28"/>
          <w:lang w:eastAsia="ru-RU"/>
        </w:rPr>
      </w:pPr>
    </w:p>
    <w:p w14:paraId="7BC0EE2F" w14:textId="4913774C" w:rsidR="00B21C43" w:rsidRPr="00642664" w:rsidRDefault="00B21C43" w:rsidP="00642664">
      <w:pPr>
        <w:shd w:val="clear" w:color="auto" w:fill="FFFFFF"/>
        <w:spacing w:after="0"/>
        <w:ind w:firstLine="709"/>
        <w:jc w:val="both"/>
        <w:rPr>
          <w:rFonts w:ascii="Times New Roman" w:eastAsia="Times New Roman" w:hAnsi="Times New Roman" w:cs="Times New Roman"/>
          <w:b/>
          <w:color w:val="333333"/>
          <w:sz w:val="32"/>
          <w:szCs w:val="32"/>
          <w:u w:val="single"/>
          <w:lang w:eastAsia="ru-RU"/>
        </w:rPr>
      </w:pPr>
      <w:r w:rsidRPr="00642664">
        <w:rPr>
          <w:rFonts w:ascii="Times New Roman" w:eastAsia="Times New Roman" w:hAnsi="Times New Roman" w:cs="Times New Roman"/>
          <w:b/>
          <w:color w:val="333333"/>
          <w:sz w:val="28"/>
          <w:szCs w:val="28"/>
          <w:u w:val="single"/>
          <w:lang w:eastAsia="ru-RU"/>
        </w:rPr>
        <w:t>ЦЕЛЬ:</w:t>
      </w:r>
      <w:r w:rsidR="00642664" w:rsidRPr="00642664">
        <w:rPr>
          <w:rFonts w:ascii="Times New Roman" w:eastAsia="Times New Roman" w:hAnsi="Times New Roman" w:cs="Times New Roman"/>
          <w:b/>
          <w:color w:val="333333"/>
          <w:sz w:val="28"/>
          <w:szCs w:val="28"/>
          <w:lang w:eastAsia="ru-RU"/>
        </w:rPr>
        <w:t xml:space="preserve">  </w:t>
      </w:r>
      <w:r w:rsidR="00642664" w:rsidRPr="00642664">
        <w:rPr>
          <w:rFonts w:ascii="Times New Roman" w:hAnsi="Times New Roman" w:cs="Times New Roman"/>
          <w:color w:val="111111"/>
          <w:sz w:val="32"/>
          <w:szCs w:val="32"/>
          <w:shd w:val="clear" w:color="auto" w:fill="FFFFFF"/>
        </w:rPr>
        <w:t>прививать чувство  любови к своей стране, </w:t>
      </w:r>
      <w:r w:rsidR="00642664" w:rsidRPr="00642664">
        <w:rPr>
          <w:rStyle w:val="ab"/>
          <w:rFonts w:ascii="Times New Roman" w:hAnsi="Times New Roman" w:cs="Times New Roman"/>
          <w:color w:val="111111"/>
          <w:sz w:val="32"/>
          <w:szCs w:val="32"/>
          <w:bdr w:val="none" w:sz="0" w:space="0" w:color="auto" w:frame="1"/>
          <w:shd w:val="clear" w:color="auto" w:fill="FFFFFF"/>
        </w:rPr>
        <w:t>воспитывать патриотов</w:t>
      </w:r>
      <w:r w:rsidR="00642664" w:rsidRPr="00642664">
        <w:rPr>
          <w:rFonts w:ascii="Times New Roman" w:hAnsi="Times New Roman" w:cs="Times New Roman"/>
          <w:color w:val="111111"/>
          <w:sz w:val="32"/>
          <w:szCs w:val="32"/>
          <w:shd w:val="clear" w:color="auto" w:fill="FFFFFF"/>
        </w:rPr>
        <w:t>, чувство гордости за свою армию и вызвать желание быть похожими на сильных российских воинов</w:t>
      </w:r>
      <w:r w:rsidR="00642664">
        <w:rPr>
          <w:rFonts w:ascii="Times New Roman" w:hAnsi="Times New Roman" w:cs="Times New Roman"/>
          <w:color w:val="111111"/>
          <w:sz w:val="32"/>
          <w:szCs w:val="32"/>
          <w:shd w:val="clear" w:color="auto" w:fill="FFFFFF"/>
        </w:rPr>
        <w:t>.</w:t>
      </w:r>
    </w:p>
    <w:p w14:paraId="1E1140B6" w14:textId="77777777" w:rsidR="00B21C43" w:rsidRDefault="00B21C43" w:rsidP="00642664">
      <w:pPr>
        <w:shd w:val="clear" w:color="auto" w:fill="FFFFFF"/>
        <w:spacing w:after="0"/>
        <w:jc w:val="both"/>
        <w:rPr>
          <w:rFonts w:ascii="Times New Roman" w:eastAsia="Times New Roman" w:hAnsi="Times New Roman" w:cs="Times New Roman"/>
          <w:b/>
          <w:color w:val="333333"/>
          <w:sz w:val="28"/>
          <w:szCs w:val="28"/>
          <w:lang w:eastAsia="ru-RU"/>
        </w:rPr>
      </w:pPr>
    </w:p>
    <w:p w14:paraId="4E4559E1" w14:textId="0BE6532B" w:rsidR="003536D1" w:rsidRDefault="00642664">
      <w:pPr>
        <w:shd w:val="clear" w:color="auto" w:fill="FFFFFF"/>
        <w:spacing w:after="0"/>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Задачи:</w:t>
      </w:r>
    </w:p>
    <w:p w14:paraId="5595FACF"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Познакомить детей с работой военно-полевой почты и почтальонов в годы ВОВ.</w:t>
      </w:r>
    </w:p>
    <w:p w14:paraId="75C3AA84"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Дать представления о способах перевозки почты в годы войны.</w:t>
      </w:r>
    </w:p>
    <w:p w14:paraId="6E71898E"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 Активизировать словарь детей новыми словами: военно-сортировочный пункт, почтовый вагон, военно-почтовый пункт, военно-почтовая база, почтальон-экспедитор,</w:t>
      </w:r>
    </w:p>
    <w:p w14:paraId="14B6F351"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Воспитывать патриотические чувства, уважение к труду взрослых, гордость за почтальонов военных времен.</w:t>
      </w:r>
    </w:p>
    <w:p w14:paraId="49A11F1A"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Презентация «Военно-полевая почта в годы ВОВ».</w:t>
      </w:r>
    </w:p>
    <w:p w14:paraId="4532F685" w14:textId="77777777" w:rsidR="003536D1" w:rsidRDefault="00642664">
      <w:pPr>
        <w:shd w:val="clear" w:color="auto" w:fill="FFFFFF"/>
        <w:spacing w:after="0"/>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Ход:</w:t>
      </w:r>
    </w:p>
    <w:p w14:paraId="5C7B316D" w14:textId="77777777" w:rsidR="00642664"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Воспитатель:</w:t>
      </w:r>
      <w:r>
        <w:rPr>
          <w:rFonts w:ascii="Times New Roman" w:eastAsia="Times New Roman" w:hAnsi="Times New Roman" w:cs="Times New Roman"/>
          <w:color w:val="333333"/>
          <w:sz w:val="28"/>
          <w:szCs w:val="28"/>
          <w:lang w:eastAsia="ru-RU"/>
        </w:rPr>
        <w:t xml:space="preserve"> Дети, внимательно послушайте и потом скажете, о какой службе пелось в песне (</w:t>
      </w:r>
      <w:r>
        <w:rPr>
          <w:rFonts w:ascii="Times New Roman" w:eastAsia="Times New Roman" w:hAnsi="Times New Roman" w:cs="Times New Roman"/>
          <w:b/>
          <w:color w:val="333333"/>
          <w:sz w:val="28"/>
          <w:szCs w:val="28"/>
          <w:lang w:eastAsia="ru-RU"/>
        </w:rPr>
        <w:t>песня «Полевая почта»</w:t>
      </w:r>
      <w:r>
        <w:rPr>
          <w:rFonts w:ascii="Times New Roman" w:eastAsia="Times New Roman" w:hAnsi="Times New Roman" w:cs="Times New Roman"/>
          <w:color w:val="333333"/>
          <w:sz w:val="28"/>
          <w:szCs w:val="28"/>
          <w:lang w:eastAsia="ru-RU"/>
        </w:rPr>
        <w:t xml:space="preserve"> в исполнении Марка Бернеса (муз. Ю. Левитина, сл. Н. </w:t>
      </w:r>
      <w:proofErr w:type="spellStart"/>
      <w:r>
        <w:rPr>
          <w:rFonts w:ascii="Times New Roman" w:eastAsia="Times New Roman" w:hAnsi="Times New Roman" w:cs="Times New Roman"/>
          <w:color w:val="333333"/>
          <w:sz w:val="28"/>
          <w:szCs w:val="28"/>
          <w:lang w:eastAsia="ru-RU"/>
        </w:rPr>
        <w:t>Лабковского</w:t>
      </w:r>
      <w:proofErr w:type="spellEnd"/>
      <w:r>
        <w:rPr>
          <w:rFonts w:ascii="Times New Roman" w:eastAsia="Times New Roman" w:hAnsi="Times New Roman" w:cs="Times New Roman"/>
          <w:color w:val="333333"/>
          <w:sz w:val="28"/>
          <w:szCs w:val="28"/>
          <w:lang w:eastAsia="ru-RU"/>
        </w:rPr>
        <w:t xml:space="preserve">). О какой службе пели песню? </w:t>
      </w:r>
    </w:p>
    <w:p w14:paraId="4F28307F" w14:textId="2840E418"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Слайд 1.</w:t>
      </w:r>
      <w:r>
        <w:rPr>
          <w:rFonts w:ascii="Times New Roman" w:eastAsia="Times New Roman" w:hAnsi="Times New Roman" w:cs="Times New Roman"/>
          <w:color w:val="333333"/>
          <w:sz w:val="28"/>
          <w:szCs w:val="28"/>
          <w:lang w:eastAsia="ru-RU"/>
        </w:rPr>
        <w:t xml:space="preserve"> Правильно, военно-полевая почта – почтовая связь, которая работала в армии в условиях ведения военных действий. </w:t>
      </w:r>
    </w:p>
    <w:p w14:paraId="53D94C5B"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Для чего она была создана во время войны? Да, начиная с первых дней Великой Отечественной войны, когда большая часть населения покинула свои дома и вступила в ряды Советской Армии, единственной ниточкой, дающей возможность получить хоть какую-нибудь весточку из дома, стала почтовая связь. Наше правительство прекрасно понимало, что для поддержания духа бойцов необходимо обеспечить бесперебойную работу почты, так как «каждое полученное письмо или посылка придают бойцам сил и вдохновляют на новые подвиги». Ведь солдаты были готовы на подвиги не только для того чтобы отстоять свою Родину и освободить ее от ненавистных врагов, но и желанием защитить самых дорогих людей, которые остались где-то далеко в тылу или на уже захваченной врагом территории. </w:t>
      </w:r>
    </w:p>
    <w:p w14:paraId="52531F31"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Слайд 2.</w:t>
      </w:r>
      <w:r>
        <w:rPr>
          <w:rFonts w:ascii="Times New Roman" w:eastAsia="Times New Roman" w:hAnsi="Times New Roman" w:cs="Times New Roman"/>
          <w:color w:val="333333"/>
          <w:sz w:val="28"/>
          <w:szCs w:val="28"/>
          <w:lang w:eastAsia="ru-RU"/>
        </w:rPr>
        <w:t xml:space="preserve"> В самом начале войны в Главном управлении связи Красной Армии было сформировано Управление военно-полевой почты, а при штабах армий и фронтов созданы отделы военно-полевой почты для отправки и получения писем, открыток, посылок от солдат и их родных. </w:t>
      </w:r>
    </w:p>
    <w:p w14:paraId="59E0765D"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Письма и открытки, адресованные в армию и брошенные в почтовый ящик тылового города, сначала отправлялись в отделение связи, затем </w:t>
      </w:r>
      <w:r>
        <w:rPr>
          <w:rFonts w:ascii="Times New Roman" w:eastAsia="Times New Roman" w:hAnsi="Times New Roman" w:cs="Times New Roman"/>
          <w:color w:val="333333"/>
          <w:sz w:val="28"/>
          <w:szCs w:val="28"/>
          <w:lang w:eastAsia="ru-RU"/>
        </w:rPr>
        <w:lastRenderedPageBreak/>
        <w:t xml:space="preserve">военно-сортировочный пункт, где письма раскладывали по ячейкам с номером полевой почты </w:t>
      </w:r>
    </w:p>
    <w:p w14:paraId="3FDCB920" w14:textId="7D241216" w:rsidR="003536D1" w:rsidRDefault="00642664" w:rsidP="00642664">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Слайд 3</w:t>
      </w:r>
      <w:r>
        <w:rPr>
          <w:rFonts w:ascii="Times New Roman" w:eastAsia="Times New Roman" w:hAnsi="Times New Roman" w:cs="Times New Roman"/>
          <w:color w:val="333333"/>
          <w:sz w:val="28"/>
          <w:szCs w:val="28"/>
          <w:lang w:eastAsia="ru-RU"/>
        </w:rPr>
        <w:t>. Затем в почтовом вагоне они отправлялись на фронтовой военно-почтовый пункт, оттуда на военно-почтовую базу армии, оттуда в дивизию, полк, батальон и, наконец, попадали адресату.</w:t>
      </w:r>
    </w:p>
    <w:p w14:paraId="11B6D778"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начале войны в действующую армию ежемесячно доставлялось до 70 млн. писем и более 30 млн. газет. В связи с этим оказалось, что работа почты была плохо организованна. Она не могла даже должным образом обеспечить своевременную доставку важнейших сообщений и писем в расположения частей армий. Одной из причин плохой работы почты было то, что</w:t>
      </w:r>
      <w:r>
        <w:rPr>
          <w:rFonts w:ascii="Times New Roman" w:eastAsia="Times New Roman" w:hAnsi="Times New Roman" w:cs="Times New Roman"/>
          <w:i/>
          <w:iCs/>
          <w:color w:val="333333"/>
          <w:sz w:val="28"/>
          <w:szCs w:val="28"/>
          <w:lang w:eastAsia="ru-RU"/>
        </w:rPr>
        <w:t xml:space="preserve"> </w:t>
      </w:r>
      <w:r>
        <w:rPr>
          <w:rFonts w:ascii="Times New Roman" w:eastAsia="Times New Roman" w:hAnsi="Times New Roman" w:cs="Times New Roman"/>
          <w:color w:val="333333"/>
          <w:sz w:val="28"/>
          <w:szCs w:val="28"/>
          <w:lang w:eastAsia="ru-RU"/>
        </w:rPr>
        <w:t>при доставке писем на фронт не существовало привычного для почтальона конкретного почтового адреса с указанием улицы и дома</w:t>
      </w:r>
    </w:p>
    <w:p w14:paraId="2E74DE14"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Слайд 4</w:t>
      </w:r>
      <w:r>
        <w:rPr>
          <w:rFonts w:ascii="Times New Roman" w:eastAsia="Times New Roman" w:hAnsi="Times New Roman" w:cs="Times New Roman"/>
          <w:color w:val="333333"/>
          <w:sz w:val="28"/>
          <w:szCs w:val="28"/>
          <w:lang w:eastAsia="ru-RU"/>
        </w:rPr>
        <w:t xml:space="preserve">. Необходимо было сделать так, чтобы почта быстро и безошибочно доставляла корреспонденцию в военные части, местоположение которых постоянно изменялось. </w:t>
      </w:r>
      <w:r>
        <w:rPr>
          <w:rFonts w:ascii="Times New Roman" w:eastAsia="Times New Roman" w:hAnsi="Times New Roman" w:cs="Times New Roman"/>
          <w:color w:val="333333"/>
          <w:sz w:val="28"/>
          <w:szCs w:val="28"/>
          <w:lang w:eastAsia="ru-RU"/>
        </w:rPr>
        <w:br/>
        <w:t>Адрес на письме, которое необходимо было доставить на фронт, писался как Д.К.А. – Действующая Красная Армия. Затем указывался порядковый номер ППС или полевой почтовой станции (мы видели с вами такие на письмах с фронта), а также указываться специальный условный код военного подразделения, который был известен только тем, кто читал приказ о присвоении соответствующего номера конкретной военной части.</w:t>
      </w:r>
    </w:p>
    <w:p w14:paraId="547863AE"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Второй причиной, с которой столкнулись почтальоны, в первые же недели войны – это нехватка конвертов. Именно тогда и появились какие письма? (письма-треугольники) </w:t>
      </w:r>
    </w:p>
    <w:p w14:paraId="2994EFD1" w14:textId="77777777" w:rsidR="003536D1" w:rsidRDefault="003536D1">
      <w:pPr>
        <w:shd w:val="clear" w:color="auto" w:fill="FFFFFF"/>
        <w:spacing w:after="0"/>
        <w:jc w:val="both"/>
        <w:rPr>
          <w:rFonts w:ascii="Times New Roman" w:eastAsia="Times New Roman" w:hAnsi="Times New Roman" w:cs="Times New Roman"/>
          <w:color w:val="333333"/>
          <w:sz w:val="28"/>
          <w:szCs w:val="28"/>
          <w:lang w:eastAsia="ru-RU"/>
        </w:rPr>
      </w:pPr>
    </w:p>
    <w:p w14:paraId="51C0E417"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«Написал я то, что надо,</w:t>
      </w:r>
    </w:p>
    <w:p w14:paraId="6FFB24EA"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увижусь – доскажу.</w:t>
      </w:r>
    </w:p>
    <w:p w14:paraId="10C407B1"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теперь письмо солдата</w:t>
      </w:r>
    </w:p>
    <w:p w14:paraId="4B67CD51"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Треугольником сложу.</w:t>
      </w:r>
    </w:p>
    <w:p w14:paraId="683C8938"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Угол первый – самый главный.</w:t>
      </w:r>
    </w:p>
    <w:p w14:paraId="75691FA7"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Этот угол я загну,</w:t>
      </w:r>
    </w:p>
    <w:p w14:paraId="5CF0429A"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Чтоб с победою и славой</w:t>
      </w:r>
    </w:p>
    <w:p w14:paraId="0837EE62"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Мы окончили войну.</w:t>
      </w:r>
    </w:p>
    <w:p w14:paraId="64C0D04F"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 сложу края второго.</w:t>
      </w:r>
    </w:p>
    <w:p w14:paraId="54045511"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Вот и вышел уголок,</w:t>
      </w:r>
    </w:p>
    <w:p w14:paraId="45405C5F"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Чтоб вернуться мне здоровым</w:t>
      </w:r>
    </w:p>
    <w:p w14:paraId="51247144"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отеческий порог.</w:t>
      </w:r>
    </w:p>
    <w:p w14:paraId="7E1A25DA"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Ну а третий, ну а третий</w:t>
      </w:r>
    </w:p>
    <w:p w14:paraId="4C2B0877"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честь твою сложу скорей,</w:t>
      </w:r>
    </w:p>
    <w:p w14:paraId="29F0A934"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Чтоб тебя, как прежде встретить</w:t>
      </w:r>
    </w:p>
    <w:p w14:paraId="1097FFEB"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 назвать тебя своей.</w:t>
      </w:r>
    </w:p>
    <w:p w14:paraId="32418D8C"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 лети с приветом жарким</w:t>
      </w:r>
    </w:p>
    <w:p w14:paraId="17E01006"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 заветное крыльцо,</w:t>
      </w:r>
    </w:p>
    <w:p w14:paraId="09D379B2"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Треугольное, без марки</w:t>
      </w:r>
    </w:p>
    <w:p w14:paraId="10F04808" w14:textId="2D81FB4A"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Фронтовое письмецо» (Б. Лихарёв).</w:t>
      </w:r>
    </w:p>
    <w:p w14:paraId="6D080E61"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как вы думаете, на чем во время войны доставляли почту? Я вам предлагаю подумать и выбрать из картинок на мольберте те, на которых нарисован транспорт, на котором, по вашему мнению, могли доставлять почту солдатам </w:t>
      </w:r>
      <w:r>
        <w:rPr>
          <w:rFonts w:ascii="Times New Roman" w:eastAsia="Times New Roman" w:hAnsi="Times New Roman" w:cs="Times New Roman"/>
          <w:b/>
          <w:color w:val="333333"/>
          <w:sz w:val="28"/>
          <w:szCs w:val="28"/>
          <w:lang w:eastAsia="ru-RU"/>
        </w:rPr>
        <w:t>(Игра «Выбери нужную картинку»)</w:t>
      </w:r>
      <w:r>
        <w:rPr>
          <w:rFonts w:ascii="Times New Roman" w:eastAsia="Times New Roman" w:hAnsi="Times New Roman" w:cs="Times New Roman"/>
          <w:color w:val="333333"/>
          <w:sz w:val="28"/>
          <w:szCs w:val="28"/>
          <w:lang w:eastAsia="ru-RU"/>
        </w:rPr>
        <w:t>. Давайте проверим, правильно ли вы выполнили задание.</w:t>
      </w:r>
    </w:p>
    <w:p w14:paraId="691C9745" w14:textId="77777777" w:rsidR="003536D1" w:rsidRDefault="00642664">
      <w:pPr>
        <w:shd w:val="clear" w:color="auto" w:fill="FFFFFF"/>
        <w:spacing w:after="0"/>
        <w:ind w:firstLine="709"/>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b/>
          <w:color w:val="333333"/>
          <w:sz w:val="28"/>
          <w:szCs w:val="28"/>
          <w:lang w:eastAsia="ru-RU"/>
        </w:rPr>
        <w:t>Слайд 5.</w:t>
      </w:r>
      <w:r>
        <w:rPr>
          <w:rFonts w:ascii="Times New Roman" w:eastAsia="Times New Roman" w:hAnsi="Times New Roman" w:cs="Times New Roman"/>
          <w:color w:val="333333"/>
          <w:sz w:val="28"/>
          <w:szCs w:val="28"/>
          <w:lang w:eastAsia="ru-RU"/>
        </w:rPr>
        <w:t xml:space="preserve"> Передвижение корреспонденции между фронтом и тылом осуществлялось всеми имеющимися видами транспорта: самолетом, машиной, поездами, на собаках, лошадях, оленях, на велосипеде, мотоциклах, кораблях и даже </w:t>
      </w:r>
      <w:r>
        <w:rPr>
          <w:rFonts w:ascii="Times New Roman" w:eastAsia="Times New Roman" w:hAnsi="Times New Roman" w:cs="Times New Roman"/>
          <w:iCs/>
          <w:color w:val="333333"/>
          <w:sz w:val="28"/>
          <w:szCs w:val="28"/>
          <w:lang w:eastAsia="ru-RU"/>
        </w:rPr>
        <w:t xml:space="preserve">на подводных лодках. </w:t>
      </w:r>
    </w:p>
    <w:p w14:paraId="08E431F9" w14:textId="77777777" w:rsidR="003536D1" w:rsidRDefault="00642664">
      <w:pPr>
        <w:shd w:val="clear" w:color="auto" w:fill="FFFFFF"/>
        <w:spacing w:after="0"/>
        <w:ind w:firstLine="709"/>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Хорошими почтальонами были </w:t>
      </w:r>
      <w:r>
        <w:rPr>
          <w:rFonts w:ascii="Times New Roman" w:eastAsia="Times New Roman" w:hAnsi="Times New Roman" w:cs="Times New Roman"/>
          <w:color w:val="333333"/>
          <w:sz w:val="28"/>
          <w:szCs w:val="28"/>
          <w:lang w:eastAsia="ru-RU"/>
        </w:rPr>
        <w:t>голуби</w:t>
      </w:r>
      <w:r>
        <w:rPr>
          <w:rFonts w:ascii="Times New Roman" w:eastAsia="Times New Roman" w:hAnsi="Times New Roman" w:cs="Times New Roman"/>
          <w:iCs/>
          <w:color w:val="333333"/>
          <w:sz w:val="28"/>
          <w:szCs w:val="28"/>
          <w:lang w:eastAsia="ru-RU"/>
        </w:rPr>
        <w:t xml:space="preserve">, которые беспрепятственно переносили секретные сообщения через линию фронта в тех местах, где самолет никогда бы не смог пролететь незамеченным. Немецкие снайперы даже пытались отстреливать несчастных птиц, для их уничтожения выпускались группы специальных ястребов, но большей части почтовых голубей все же удавалось успешно доставить информацию к месту назначения. </w:t>
      </w:r>
    </w:p>
    <w:p w14:paraId="355DD342"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военное время, даже было запрещено использовать почтовый транспорт для хозяйственных работ. Почтовые вагоны «цепляли» ко всем поездам, даже к военным эшелонам.</w:t>
      </w:r>
    </w:p>
    <w:p w14:paraId="6B7E4E7C"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Интересно то, что в военные годы письма на фронт доходили порой быстрее, чем в наши дни. Это объяснялось тем, что были созданы исключительные условия для доставки армейской почты. Как бы плотно ни была закружена железная дорога, почтовые эшелоны пропускались в первую очередь, а их остановки считались недопустимыми. </w:t>
      </w:r>
    </w:p>
    <w:p w14:paraId="6795DE22" w14:textId="77777777" w:rsidR="003536D1" w:rsidRDefault="00642664">
      <w:pPr>
        <w:shd w:val="clear" w:color="auto" w:fill="FFFFFF" w:themeFill="background1"/>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333333"/>
          <w:sz w:val="28"/>
          <w:szCs w:val="28"/>
          <w:lang w:eastAsia="ru-RU"/>
        </w:rPr>
        <w:t xml:space="preserve"> </w:t>
      </w:r>
    </w:p>
    <w:p w14:paraId="7B77BE8D"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Слайд 6.</w:t>
      </w:r>
      <w:r>
        <w:rPr>
          <w:rFonts w:ascii="Times New Roman" w:eastAsia="Times New Roman" w:hAnsi="Times New Roman" w:cs="Times New Roman"/>
          <w:color w:val="333333"/>
          <w:sz w:val="28"/>
          <w:szCs w:val="28"/>
          <w:lang w:eastAsia="ru-RU"/>
        </w:rPr>
        <w:t xml:space="preserve"> Непростая была служба у военных почтальонов. Их должность ещё именовалась как экспедитор. Основное их количество на фронте составляли мужчины. Это было неслучайно, поскольку общий вес груза, который им приходилось переносить, состоял помимо привычного обмундирования из множества писем и газет и почти равнялся весу пулемета. Однако тяжесть заветной сумки измерялась не килограммами писем, а человеческими эмоциями и трагедиями, которые приходили вместе с ними.</w:t>
      </w:r>
    </w:p>
    <w:p w14:paraId="3BD61F42" w14:textId="77777777" w:rsidR="003536D1" w:rsidRDefault="00642664">
      <w:pPr>
        <w:shd w:val="clear" w:color="auto" w:fill="FFFFFF"/>
        <w:spacing w:after="0"/>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В обязанность почтальона входило ежедневно обходить все подразделения своего полка, собирать письма, написанные бойцами, доставлять их на полевую почту. Не раз приходилось им бывать в бою. В его огромной сумке всегда находилось место для разных необходимых для написания письма или открытки принадлежностей. Вот у меня сумка, задание, угадать, что почтальон положил в сумку? </w:t>
      </w:r>
      <w:r>
        <w:rPr>
          <w:rFonts w:ascii="Times New Roman" w:eastAsia="Times New Roman" w:hAnsi="Times New Roman" w:cs="Times New Roman"/>
          <w:b/>
          <w:color w:val="333333"/>
          <w:sz w:val="28"/>
          <w:szCs w:val="28"/>
          <w:lang w:eastAsia="ru-RU"/>
        </w:rPr>
        <w:t xml:space="preserve">(Игра «Что в сумке почтальона?) </w:t>
      </w:r>
    </w:p>
    <w:p w14:paraId="207A0085"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Работа почтальона была не только ответственной, но и порой опасной. Бывало и так, что письма гибли вместе с почтовыми эшелонами или безвестно пропадали в сумке убитого при их доставке почтальона.</w:t>
      </w:r>
    </w:p>
    <w:p w14:paraId="0372A41E" w14:textId="0401833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Слайд 7.</w:t>
      </w:r>
      <w:r>
        <w:rPr>
          <w:rFonts w:ascii="Times New Roman" w:eastAsia="Times New Roman" w:hAnsi="Times New Roman" w:cs="Times New Roman"/>
          <w:color w:val="333333"/>
          <w:sz w:val="28"/>
          <w:szCs w:val="28"/>
          <w:lang w:eastAsia="ru-RU"/>
        </w:rPr>
        <w:t xml:space="preserve"> Не легко было работать почтальоном в тылу. Письма разносили даже школьники. Так одну девочку - Валентину Меркулову «определили» в почтальоны, когда она училась в 4-м классе. До обеда она училась в школе, а после занятий занималась разноской писем. Из поселка, где она жила с больной матерью, эта девчушка отправлялась с письмами по близлежащим деревням каждый день, в любую погоду. Позднее Валентина, вспоминая военное время, поделилась своими впечатлениями: «Теплой одежды у меня не было, но мама раздобыла у кого-то из соседей фуфайку и резиновые калоши. Так я и ходила». Уже тогда юной Валентине пришлось столкнуться и с горем и с радостью.</w:t>
      </w:r>
    </w:p>
    <w:p w14:paraId="600ED668" w14:textId="77777777" w:rsidR="003536D1" w:rsidRDefault="003536D1">
      <w:pPr>
        <w:shd w:val="clear" w:color="auto" w:fill="FFFFFF"/>
        <w:spacing w:after="0"/>
        <w:ind w:firstLine="709"/>
        <w:jc w:val="both"/>
        <w:rPr>
          <w:rFonts w:ascii="Times New Roman" w:eastAsia="Times New Roman" w:hAnsi="Times New Roman" w:cs="Times New Roman"/>
          <w:color w:val="333333"/>
          <w:sz w:val="28"/>
          <w:szCs w:val="28"/>
          <w:lang w:eastAsia="ru-RU"/>
        </w:rPr>
      </w:pPr>
    </w:p>
    <w:p w14:paraId="344446DF"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Да, непростая была работа у почтальонов. И в дождь и в жару, и в холод им приходилось преодолевать большие расстояния от деревни </w:t>
      </w:r>
      <w:proofErr w:type="gramStart"/>
      <w:r>
        <w:rPr>
          <w:rFonts w:ascii="Times New Roman" w:eastAsia="Times New Roman" w:hAnsi="Times New Roman" w:cs="Times New Roman"/>
          <w:color w:val="333333"/>
          <w:sz w:val="28"/>
          <w:szCs w:val="28"/>
          <w:lang w:eastAsia="ru-RU"/>
        </w:rPr>
        <w:t>к</w:t>
      </w:r>
      <w:proofErr w:type="gramEnd"/>
      <w:r>
        <w:rPr>
          <w:rFonts w:ascii="Times New Roman" w:eastAsia="Times New Roman" w:hAnsi="Times New Roman" w:cs="Times New Roman"/>
          <w:color w:val="333333"/>
          <w:sz w:val="28"/>
          <w:szCs w:val="28"/>
          <w:lang w:eastAsia="ru-RU"/>
        </w:rPr>
        <w:t xml:space="preserve"> деревни. </w:t>
      </w:r>
      <w:proofErr w:type="gramStart"/>
      <w:r>
        <w:rPr>
          <w:rFonts w:ascii="Times New Roman" w:eastAsia="Times New Roman" w:hAnsi="Times New Roman" w:cs="Times New Roman"/>
          <w:color w:val="333333"/>
          <w:sz w:val="28"/>
          <w:szCs w:val="28"/>
          <w:lang w:eastAsia="ru-RU"/>
        </w:rPr>
        <w:t>Они</w:t>
      </w:r>
      <w:proofErr w:type="gramEnd"/>
      <w:r>
        <w:rPr>
          <w:rFonts w:ascii="Times New Roman" w:eastAsia="Times New Roman" w:hAnsi="Times New Roman" w:cs="Times New Roman"/>
          <w:color w:val="333333"/>
          <w:sz w:val="28"/>
          <w:szCs w:val="28"/>
          <w:lang w:eastAsia="ru-RU"/>
        </w:rPr>
        <w:t xml:space="preserve"> так же как и получатели писем переживали и радовались. Благодаря этим мужественным людям близкие могли узнать друг о друге хоть какую-то весточку в то непростое время.</w:t>
      </w:r>
    </w:p>
    <w:p w14:paraId="3A5FB2DA"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Полегче почтальонам стало к концу войны, когда военно-почтовая служба работала слаженно, бесперебойно.  </w:t>
      </w:r>
    </w:p>
    <w:p w14:paraId="045D26DF" w14:textId="77777777" w:rsidR="003536D1" w:rsidRDefault="00642664">
      <w:pPr>
        <w:shd w:val="clear" w:color="auto" w:fill="FFFFFF"/>
        <w:spacing w:after="0"/>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Однако, по мере того как жизнь постепенно начала возвращаться в мирное русло и появились уже новые послевоенные заботы и проблемы, почтальоны перестали быть объектами всеобщего внимания, а при их появлении люди не замолкали в ожидании неизвестности….</w:t>
      </w:r>
    </w:p>
    <w:p w14:paraId="04A8EC0B" w14:textId="77777777" w:rsidR="003536D1" w:rsidRDefault="00642664">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Сегодня вы много узнали о работе военно-полевой почты, почтальонов во время ВОВ. Что вам запомнилось больше всего? О чем бы вам хотелось рассказать своим родителям, друзьям? </w:t>
      </w:r>
    </w:p>
    <w:p w14:paraId="5F7409DB" w14:textId="77777777" w:rsidR="003536D1" w:rsidRDefault="003536D1">
      <w:pPr>
        <w:spacing w:after="0"/>
        <w:ind w:firstLine="709"/>
        <w:jc w:val="both"/>
        <w:rPr>
          <w:rFonts w:ascii="Times New Roman" w:hAnsi="Times New Roman" w:cs="Times New Roman"/>
          <w:bCs/>
          <w:sz w:val="28"/>
          <w:szCs w:val="28"/>
        </w:rPr>
      </w:pPr>
    </w:p>
    <w:p w14:paraId="01AB08AE" w14:textId="77777777" w:rsidR="003536D1" w:rsidRDefault="003536D1">
      <w:pPr>
        <w:spacing w:after="0"/>
        <w:ind w:firstLine="709"/>
        <w:jc w:val="both"/>
        <w:rPr>
          <w:rFonts w:ascii="Times New Roman" w:hAnsi="Times New Roman" w:cs="Times New Roman"/>
          <w:bCs/>
          <w:sz w:val="28"/>
          <w:szCs w:val="28"/>
        </w:rPr>
      </w:pPr>
    </w:p>
    <w:p w14:paraId="1978A0D4" w14:textId="77777777" w:rsidR="003536D1" w:rsidRDefault="003536D1">
      <w:pPr>
        <w:ind w:firstLine="709"/>
        <w:rPr>
          <w:rFonts w:ascii="Times New Roman" w:hAnsi="Times New Roman" w:cs="Times New Roman"/>
          <w:b/>
          <w:bCs/>
          <w:sz w:val="24"/>
          <w:szCs w:val="24"/>
        </w:rPr>
      </w:pPr>
    </w:p>
    <w:p w14:paraId="43BE9F89" w14:textId="77777777" w:rsidR="003536D1" w:rsidRDefault="003536D1">
      <w:pPr>
        <w:rPr>
          <w:rFonts w:ascii="Times New Roman" w:hAnsi="Times New Roman" w:cs="Times New Roman"/>
          <w:b/>
          <w:bCs/>
          <w:sz w:val="24"/>
          <w:szCs w:val="24"/>
        </w:rPr>
      </w:pPr>
    </w:p>
    <w:p w14:paraId="02FB364C" w14:textId="77777777" w:rsidR="003536D1" w:rsidRDefault="00642664">
      <w:pPr>
        <w:ind w:firstLine="709"/>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использованных информационных источников:</w:t>
      </w:r>
    </w:p>
    <w:p w14:paraId="7A5EA7D2" w14:textId="77777777" w:rsidR="003536D1" w:rsidRDefault="00642664">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 xml:space="preserve">Афанасьева И. В. Классный час "Военно-полевая почта в годы ВОВ" http://infourok.ru/klassniy-chas-voennopolevaya-pochta-v-godi-vov-268287.html, свободный. </w:t>
      </w:r>
    </w:p>
    <w:p w14:paraId="1C59158F" w14:textId="77777777" w:rsidR="003536D1" w:rsidRDefault="00642664">
      <w:pPr>
        <w:pStyle w:val="aa"/>
        <w:numPr>
          <w:ilvl w:val="0"/>
          <w:numId w:val="1"/>
        </w:numPr>
        <w:rPr>
          <w:rFonts w:ascii="Times New Roman" w:hAnsi="Times New Roman" w:cs="Times New Roman"/>
          <w:sz w:val="28"/>
          <w:szCs w:val="28"/>
        </w:rPr>
      </w:pPr>
      <w:r>
        <w:rPr>
          <w:rFonts w:ascii="Times New Roman" w:hAnsi="Times New Roman" w:cs="Times New Roman"/>
          <w:bCs/>
          <w:sz w:val="28"/>
          <w:szCs w:val="28"/>
        </w:rPr>
        <w:t>Внеклассное занятие на тему: «Письма с фронта».</w:t>
      </w:r>
      <w:r>
        <w:rPr>
          <w:rFonts w:ascii="Times New Roman" w:hAnsi="Times New Roman" w:cs="Times New Roman"/>
          <w:sz w:val="28"/>
          <w:szCs w:val="28"/>
        </w:rPr>
        <w:t xml:space="preserve"> [Электронный ресурс] - Режим доступа. - URL: </w:t>
      </w:r>
      <w:hyperlink r:id="rId6">
        <w:r>
          <w:rPr>
            <w:rFonts w:ascii="Times New Roman" w:hAnsi="Times New Roman" w:cs="Times New Roman"/>
            <w:bCs/>
            <w:sz w:val="28"/>
            <w:szCs w:val="28"/>
          </w:rPr>
          <w:t>http://lit-yaz.ru/voennoe/93979/index.html</w:t>
        </w:r>
      </w:hyperlink>
      <w:r>
        <w:rPr>
          <w:rStyle w:val="-"/>
          <w:rFonts w:ascii="Times New Roman" w:hAnsi="Times New Roman" w:cs="Times New Roman"/>
          <w:bCs/>
          <w:color w:val="auto"/>
          <w:sz w:val="28"/>
          <w:szCs w:val="28"/>
          <w:u w:val="none"/>
        </w:rPr>
        <w:t>, свободный.</w:t>
      </w:r>
    </w:p>
    <w:p w14:paraId="209CD981" w14:textId="77777777" w:rsidR="003536D1" w:rsidRDefault="00642664">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Марк Бернес.  Полевая почта [Электронный ресурс] - Режим доступа. - URL: http://www.youtube.com/watch?v=1bvV8ZrmS-Y , свободный.</w:t>
      </w:r>
    </w:p>
    <w:p w14:paraId="3C50F970" w14:textId="77777777" w:rsidR="003536D1" w:rsidRDefault="00642664">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Сулимов И. Военно-почтовая служба в годы Великой Отечественной войны [Электронный ресурс] - Режим доступа. - URL: http://topwar.ru/22959-voenno-pochtovaya-sluzhba-v-gody-velikoy-otechestvennoy-voyny.html , свободный.</w:t>
      </w:r>
    </w:p>
    <w:p w14:paraId="097E13C9" w14:textId="77777777" w:rsidR="003536D1" w:rsidRDefault="00642664">
      <w:pPr>
        <w:rPr>
          <w:rFonts w:ascii="Times New Roman" w:hAnsi="Times New Roman" w:cs="Times New Roman"/>
          <w:sz w:val="24"/>
          <w:szCs w:val="24"/>
        </w:rPr>
      </w:pPr>
      <w:r>
        <w:tab/>
      </w:r>
    </w:p>
    <w:p w14:paraId="44C9AE2E" w14:textId="77777777" w:rsidR="003536D1" w:rsidRDefault="003536D1">
      <w:pPr>
        <w:rPr>
          <w:rFonts w:ascii="Times New Roman" w:hAnsi="Times New Roman" w:cs="Times New Roman"/>
          <w:sz w:val="24"/>
          <w:szCs w:val="24"/>
        </w:rPr>
      </w:pPr>
    </w:p>
    <w:sectPr w:rsidR="003536D1" w:rsidSect="00C46E06">
      <w:pgSz w:w="11906" w:h="16838"/>
      <w:pgMar w:top="1134" w:right="850" w:bottom="1134" w:left="1701" w:header="0" w:footer="0" w:gutter="0"/>
      <w:pgBorders w:offsetFrom="page">
        <w:top w:val="single" w:sz="18" w:space="24" w:color="auto"/>
        <w:left w:val="single" w:sz="18" w:space="24" w:color="auto"/>
        <w:bottom w:val="single" w:sz="18" w:space="24" w:color="auto"/>
        <w:right w:val="single" w:sz="18" w:space="24" w:color="auto"/>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84D88"/>
    <w:multiLevelType w:val="multilevel"/>
    <w:tmpl w:val="1CB82A8E"/>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A2E15C5"/>
    <w:multiLevelType w:val="multilevel"/>
    <w:tmpl w:val="DAE4DA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D1"/>
    <w:rsid w:val="00344A5F"/>
    <w:rsid w:val="003536D1"/>
    <w:rsid w:val="00642664"/>
    <w:rsid w:val="00B21C43"/>
    <w:rsid w:val="00C46E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B15A3"/>
    <w:rPr>
      <w:rFonts w:ascii="Tahoma" w:hAnsi="Tahoma" w:cs="Tahoma"/>
      <w:sz w:val="16"/>
      <w:szCs w:val="16"/>
    </w:rPr>
  </w:style>
  <w:style w:type="character" w:customStyle="1" w:styleId="-">
    <w:name w:val="Интернет-ссылка"/>
    <w:basedOn w:val="a0"/>
    <w:uiPriority w:val="99"/>
    <w:unhideWhenUsed/>
    <w:rsid w:val="008631F1"/>
    <w:rPr>
      <w:color w:val="0000FF" w:themeColor="hyperlink"/>
      <w:u w:val="single"/>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Balloon Text"/>
    <w:basedOn w:val="a"/>
    <w:uiPriority w:val="99"/>
    <w:semiHidden/>
    <w:unhideWhenUsed/>
    <w:qFormat/>
    <w:rsid w:val="00FB15A3"/>
    <w:pPr>
      <w:spacing w:after="0" w:line="240" w:lineRule="auto"/>
    </w:pPr>
    <w:rPr>
      <w:rFonts w:ascii="Tahoma" w:hAnsi="Tahoma" w:cs="Tahoma"/>
      <w:sz w:val="16"/>
      <w:szCs w:val="16"/>
    </w:rPr>
  </w:style>
  <w:style w:type="paragraph" w:styleId="aa">
    <w:name w:val="List Paragraph"/>
    <w:basedOn w:val="a"/>
    <w:uiPriority w:val="34"/>
    <w:qFormat/>
    <w:rsid w:val="00CA69E4"/>
    <w:pPr>
      <w:ind w:left="720"/>
      <w:contextualSpacing/>
    </w:pPr>
  </w:style>
  <w:style w:type="character" w:styleId="ab">
    <w:name w:val="Strong"/>
    <w:basedOn w:val="a0"/>
    <w:uiPriority w:val="22"/>
    <w:qFormat/>
    <w:rsid w:val="006426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B15A3"/>
    <w:rPr>
      <w:rFonts w:ascii="Tahoma" w:hAnsi="Tahoma" w:cs="Tahoma"/>
      <w:sz w:val="16"/>
      <w:szCs w:val="16"/>
    </w:rPr>
  </w:style>
  <w:style w:type="character" w:customStyle="1" w:styleId="-">
    <w:name w:val="Интернет-ссылка"/>
    <w:basedOn w:val="a0"/>
    <w:uiPriority w:val="99"/>
    <w:unhideWhenUsed/>
    <w:rsid w:val="008631F1"/>
    <w:rPr>
      <w:color w:val="0000FF" w:themeColor="hyperlink"/>
      <w:u w:val="single"/>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Balloon Text"/>
    <w:basedOn w:val="a"/>
    <w:uiPriority w:val="99"/>
    <w:semiHidden/>
    <w:unhideWhenUsed/>
    <w:qFormat/>
    <w:rsid w:val="00FB15A3"/>
    <w:pPr>
      <w:spacing w:after="0" w:line="240" w:lineRule="auto"/>
    </w:pPr>
    <w:rPr>
      <w:rFonts w:ascii="Tahoma" w:hAnsi="Tahoma" w:cs="Tahoma"/>
      <w:sz w:val="16"/>
      <w:szCs w:val="16"/>
    </w:rPr>
  </w:style>
  <w:style w:type="paragraph" w:styleId="aa">
    <w:name w:val="List Paragraph"/>
    <w:basedOn w:val="a"/>
    <w:uiPriority w:val="34"/>
    <w:qFormat/>
    <w:rsid w:val="00CA69E4"/>
    <w:pPr>
      <w:ind w:left="720"/>
      <w:contextualSpacing/>
    </w:pPr>
  </w:style>
  <w:style w:type="character" w:styleId="ab">
    <w:name w:val="Strong"/>
    <w:basedOn w:val="a0"/>
    <w:uiPriority w:val="22"/>
    <w:qFormat/>
    <w:rsid w:val="00642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yaz.ru/voennoe/93979/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6</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cp:lastModifiedBy>
  <cp:revision>17</cp:revision>
  <cp:lastPrinted>2022-02-03T11:09:00Z</cp:lastPrinted>
  <dcterms:created xsi:type="dcterms:W3CDTF">2015-05-20T04:17:00Z</dcterms:created>
  <dcterms:modified xsi:type="dcterms:W3CDTF">2023-01-31T07:24:00Z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