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011" w:rsidRPr="00F43011" w:rsidRDefault="00F43011" w:rsidP="00F43011">
      <w:pPr>
        <w:shd w:val="clear" w:color="auto" w:fill="FFFFFF"/>
        <w:spacing w:after="0" w:line="456" w:lineRule="atLeast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F43011">
        <w:rPr>
          <w:rFonts w:ascii="Arial" w:eastAsia="Times New Roman" w:hAnsi="Arial" w:cs="Arial"/>
          <w:b/>
          <w:bCs/>
          <w:color w:val="111111"/>
          <w:sz w:val="29"/>
          <w:lang w:eastAsia="ru-RU"/>
        </w:rPr>
        <w:t>Дидактическая игра из фетра</w:t>
      </w:r>
    </w:p>
    <w:p w:rsidR="00F43011" w:rsidRPr="00F43011" w:rsidRDefault="00F43011" w:rsidP="00F43011">
      <w:pPr>
        <w:spacing w:before="237" w:after="237" w:line="240" w:lineRule="auto"/>
        <w:ind w:firstLine="360"/>
        <w:rPr>
          <w:rFonts w:ascii="Arial" w:eastAsia="Times New Roman" w:hAnsi="Arial" w:cs="Arial"/>
          <w:b/>
          <w:bCs/>
          <w:color w:val="111111"/>
          <w:sz w:val="29"/>
          <w:szCs w:val="29"/>
          <w:bdr w:val="none" w:sz="0" w:space="0" w:color="auto" w:frame="1"/>
          <w:shd w:val="clear" w:color="auto" w:fill="FFFFFF"/>
          <w:lang w:eastAsia="ru-RU"/>
        </w:rPr>
      </w:pPr>
      <w:r w:rsidRPr="00F43011">
        <w:rPr>
          <w:rFonts w:ascii="Arial" w:eastAsia="Times New Roman" w:hAnsi="Arial" w:cs="Arial"/>
          <w:b/>
          <w:bCs/>
          <w:color w:val="111111"/>
          <w:sz w:val="29"/>
          <w:szCs w:val="29"/>
          <w:bdr w:val="none" w:sz="0" w:space="0" w:color="auto" w:frame="1"/>
          <w:shd w:val="clear" w:color="auto" w:fill="FFFFFF"/>
          <w:lang w:eastAsia="ru-RU"/>
        </w:rPr>
        <w:t>по познавательному развитию</w:t>
      </w:r>
    </w:p>
    <w:p w:rsidR="00F43011" w:rsidRPr="00F43011" w:rsidRDefault="00F43011" w:rsidP="00F43011">
      <w:pPr>
        <w:spacing w:before="237" w:after="237" w:line="240" w:lineRule="auto"/>
        <w:ind w:firstLine="360"/>
        <w:rPr>
          <w:rFonts w:ascii="Arial" w:eastAsia="Times New Roman" w:hAnsi="Arial" w:cs="Arial"/>
          <w:b/>
          <w:bCs/>
          <w:color w:val="111111"/>
          <w:sz w:val="29"/>
          <w:szCs w:val="29"/>
          <w:bdr w:val="none" w:sz="0" w:space="0" w:color="auto" w:frame="1"/>
          <w:shd w:val="clear" w:color="auto" w:fill="FFFFFF"/>
          <w:lang w:eastAsia="ru-RU"/>
        </w:rPr>
      </w:pPr>
      <w:r w:rsidRPr="00F43011">
        <w:rPr>
          <w:rFonts w:ascii="Arial" w:eastAsia="Times New Roman" w:hAnsi="Arial" w:cs="Arial"/>
          <w:b/>
          <w:bCs/>
          <w:color w:val="111111"/>
          <w:sz w:val="29"/>
          <w:szCs w:val="29"/>
          <w:bdr w:val="none" w:sz="0" w:space="0" w:color="auto" w:frame="1"/>
          <w:shd w:val="clear" w:color="auto" w:fill="FFFFFF"/>
          <w:lang w:eastAsia="ru-RU"/>
        </w:rPr>
        <w:t>«Часы с секретом»</w:t>
      </w:r>
    </w:p>
    <w:p w:rsidR="00F43011" w:rsidRPr="00F43011" w:rsidRDefault="00F43011" w:rsidP="00F43011">
      <w:pPr>
        <w:shd w:val="clear" w:color="auto" w:fill="FFFFFF"/>
        <w:spacing w:after="0" w:line="456" w:lineRule="atLeast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F43011">
        <w:rPr>
          <w:rFonts w:ascii="Arial" w:eastAsia="Times New Roman" w:hAnsi="Arial" w:cs="Arial"/>
          <w:b/>
          <w:bCs/>
          <w:color w:val="111111"/>
          <w:sz w:val="29"/>
          <w:lang w:eastAsia="ru-RU"/>
        </w:rPr>
        <w:t>Цель:</w:t>
      </w:r>
    </w:p>
    <w:p w:rsidR="00F43011" w:rsidRPr="00F43011" w:rsidRDefault="00F43011" w:rsidP="00F43011">
      <w:pPr>
        <w:shd w:val="clear" w:color="auto" w:fill="FFFFFF"/>
        <w:spacing w:before="237" w:after="237" w:line="456" w:lineRule="atLeast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F43011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1. Развивать внимание, память, мышление.</w:t>
      </w:r>
    </w:p>
    <w:p w:rsidR="00F43011" w:rsidRPr="00F43011" w:rsidRDefault="00F43011" w:rsidP="00F43011">
      <w:pPr>
        <w:shd w:val="clear" w:color="auto" w:fill="FFFFFF"/>
        <w:spacing w:before="237" w:after="237" w:line="456" w:lineRule="atLeast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F43011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2. Закрепить умение быстро сосредоточиться; активизировать наблюдательность.</w:t>
      </w:r>
    </w:p>
    <w:p w:rsidR="00F43011" w:rsidRPr="00F43011" w:rsidRDefault="00F43011" w:rsidP="00F43011">
      <w:pPr>
        <w:shd w:val="clear" w:color="auto" w:fill="FFFFFF"/>
        <w:spacing w:before="237" w:after="237" w:line="456" w:lineRule="atLeast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F43011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3. Научить детей обращать внимание на часы в моменты, когда выполняются ежедневные ритуалы: подъем, завтрак, обед, сон и т. д.</w:t>
      </w:r>
    </w:p>
    <w:p w:rsidR="00F43011" w:rsidRPr="00F43011" w:rsidRDefault="00F43011" w:rsidP="00F43011">
      <w:pPr>
        <w:shd w:val="clear" w:color="auto" w:fill="FFFFFF"/>
        <w:spacing w:before="237" w:after="237" w:line="456" w:lineRule="atLeast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F43011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4. Дать знания о том, что каждый день стрелка проходит два круга, что день состоит из одинакового количества часов.</w:t>
      </w:r>
    </w:p>
    <w:p w:rsidR="00F43011" w:rsidRPr="00F43011" w:rsidRDefault="00F43011" w:rsidP="00F43011">
      <w:pPr>
        <w:shd w:val="clear" w:color="auto" w:fill="FFFFFF"/>
        <w:spacing w:before="237" w:after="237" w:line="456" w:lineRule="atLeast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F43011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5. Продолжать учить ребенка пользоваться часами.</w:t>
      </w:r>
    </w:p>
    <w:p w:rsidR="00F43011" w:rsidRPr="00F43011" w:rsidRDefault="00F43011" w:rsidP="00F43011">
      <w:pPr>
        <w:shd w:val="clear" w:color="auto" w:fill="FFFFFF"/>
        <w:spacing w:before="237" w:after="237" w:line="456" w:lineRule="atLeast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F43011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6. Закрепить знания цветов радуги.</w:t>
      </w:r>
    </w:p>
    <w:p w:rsidR="00F43011" w:rsidRPr="00F43011" w:rsidRDefault="00F43011" w:rsidP="00F43011">
      <w:pPr>
        <w:shd w:val="clear" w:color="auto" w:fill="FFFFFF"/>
        <w:spacing w:before="237" w:after="237" w:line="456" w:lineRule="atLeast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F43011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7. Продолжать решать с ребенком простые примеры: сравнивать числа, складывать их и вычитать.</w:t>
      </w:r>
    </w:p>
    <w:p w:rsidR="00F43011" w:rsidRPr="00F43011" w:rsidRDefault="00F43011" w:rsidP="00695C2C">
      <w:pPr>
        <w:shd w:val="clear" w:color="auto" w:fill="FFFFFF"/>
        <w:spacing w:before="237" w:after="237" w:line="456" w:lineRule="atLeast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F43011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Дидактическая игра «Часы с секретом» выполнены из фетра. Стрелки легко</w:t>
      </w:r>
      <w:r w:rsidR="00695C2C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 </w:t>
      </w:r>
      <w:r w:rsidRPr="00F43011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вращаются, крепятся к часам на магнитах. Цифры на циферблате выполнены в форме кружков, которые крепятся на липучках и легко снимаются. Кружки выполнены из разноцветного фетра, по ним можно изучать цвета радуги и их оттенки.</w:t>
      </w:r>
    </w:p>
    <w:p w:rsidR="00F43011" w:rsidRPr="00F43011" w:rsidRDefault="00B81898" w:rsidP="00F430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898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Дидактическая игра из фетра по познавательному развитию «Часы с секретом» в подготовительной группе детей с ЗПР" style="width:23.55pt;height:23.55pt"/>
        </w:pict>
      </w:r>
      <w:r w:rsidR="00F43011" w:rsidRPr="00F43011">
        <w:rPr>
          <w:rFonts w:ascii="Arial" w:eastAsia="Times New Roman" w:hAnsi="Arial" w:cs="Arial"/>
          <w:color w:val="111111"/>
          <w:sz w:val="29"/>
          <w:lang w:eastAsia="ru-RU"/>
        </w:rPr>
        <w:t> </w:t>
      </w:r>
      <w:r w:rsidRPr="00B81898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26" type="#_x0000_t75" alt="" style="width:23.55pt;height:23.55pt"/>
        </w:pict>
      </w:r>
      <w:r w:rsidR="00F43011" w:rsidRPr="00F43011">
        <w:rPr>
          <w:rFonts w:ascii="Arial" w:eastAsia="Times New Roman" w:hAnsi="Arial" w:cs="Arial"/>
          <w:color w:val="111111"/>
          <w:sz w:val="29"/>
          <w:lang w:eastAsia="ru-RU"/>
        </w:rPr>
        <w:t> </w:t>
      </w:r>
      <w:r w:rsidRPr="00B81898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27" type="#_x0000_t75" alt="" style="width:23.55pt;height:23.55pt"/>
        </w:pict>
      </w:r>
    </w:p>
    <w:p w:rsidR="00F43011" w:rsidRPr="00F43011" w:rsidRDefault="00695C2C" w:rsidP="00F43011">
      <w:pPr>
        <w:shd w:val="clear" w:color="auto" w:fill="FFFFFF"/>
        <w:spacing w:before="237" w:after="237" w:line="456" w:lineRule="atLeast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Дети </w:t>
      </w:r>
      <w:r w:rsidR="00F43011" w:rsidRPr="00F43011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 уже знают виды стрелок, знакомы с понятиями, что такое часы, минуты, секунды.</w:t>
      </w:r>
    </w:p>
    <w:p w:rsidR="00F43011" w:rsidRPr="00F43011" w:rsidRDefault="00695C2C" w:rsidP="00F43011">
      <w:pPr>
        <w:shd w:val="clear" w:color="auto" w:fill="FFFFFF"/>
        <w:spacing w:before="237" w:after="237" w:line="456" w:lineRule="atLeast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>
        <w:rPr>
          <w:rFonts w:ascii="Arial" w:eastAsia="Times New Roman" w:hAnsi="Arial" w:cs="Arial"/>
          <w:color w:val="111111"/>
          <w:sz w:val="29"/>
          <w:szCs w:val="29"/>
          <w:lang w:eastAsia="ru-RU"/>
        </w:rPr>
        <w:lastRenderedPageBreak/>
        <w:t xml:space="preserve">При </w:t>
      </w:r>
      <w:r w:rsidR="00F43011" w:rsidRPr="00F43011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игре </w:t>
      </w:r>
      <w:r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со своим</w:t>
      </w:r>
      <w:r w:rsidR="00F43011" w:rsidRPr="00F43011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 ребёнк</w:t>
      </w:r>
      <w:r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ом</w:t>
      </w:r>
      <w:r w:rsidR="00F43011" w:rsidRPr="00F43011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 с «Часами с </w:t>
      </w:r>
      <w:r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секретом», обязательно напоминайте</w:t>
      </w:r>
      <w:r w:rsidR="00F43011" w:rsidRPr="00F43011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 ребенку, что минутная стрелка проходит круг, при этом часовая стрелка сдвига</w:t>
      </w:r>
      <w:r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ется на одно деление. Не забывайте</w:t>
      </w:r>
      <w:r w:rsidR="00F43011" w:rsidRPr="00F43011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 уточнить, что каждый день часовая стрелка проходит два круга, что день состоит из одинакового количества часов.</w:t>
      </w:r>
    </w:p>
    <w:p w:rsidR="00F43011" w:rsidRPr="00F43011" w:rsidRDefault="00B81898" w:rsidP="00F430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898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28" type="#_x0000_t75" alt="" style="width:23.55pt;height:23.55pt"/>
        </w:pict>
      </w:r>
      <w:r w:rsidR="00F43011" w:rsidRPr="00F43011">
        <w:rPr>
          <w:rFonts w:ascii="Arial" w:eastAsia="Times New Roman" w:hAnsi="Arial" w:cs="Arial"/>
          <w:color w:val="111111"/>
          <w:sz w:val="29"/>
          <w:lang w:eastAsia="ru-RU"/>
        </w:rPr>
        <w:t> </w:t>
      </w:r>
      <w:r w:rsidRPr="00B81898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29" type="#_x0000_t75" alt="" style="width:23.55pt;height:23.55pt"/>
        </w:pict>
      </w:r>
    </w:p>
    <w:p w:rsidR="00F43011" w:rsidRPr="00F43011" w:rsidRDefault="00F43011" w:rsidP="00F43011">
      <w:pPr>
        <w:shd w:val="clear" w:color="auto" w:fill="FFFFFF"/>
        <w:spacing w:before="237" w:after="237" w:line="456" w:lineRule="atLeast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F43011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Так постепенно дети учится следить за движением стрелки и понимать взаимосвязи их хода.</w:t>
      </w:r>
    </w:p>
    <w:p w:rsidR="00F43011" w:rsidRPr="00F43011" w:rsidRDefault="00F43011" w:rsidP="00F43011">
      <w:pPr>
        <w:shd w:val="clear" w:color="auto" w:fill="FFFFFF"/>
        <w:spacing w:before="237" w:after="237" w:line="456" w:lineRule="atLeast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F43011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Переворачиваем часы. А там…</w:t>
      </w:r>
    </w:p>
    <w:p w:rsidR="00F43011" w:rsidRPr="00F43011" w:rsidRDefault="00B81898" w:rsidP="00F430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898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30" type="#_x0000_t75" alt="" style="width:23.55pt;height:23.55pt"/>
        </w:pict>
      </w:r>
      <w:r w:rsidR="00F43011" w:rsidRPr="00F43011">
        <w:rPr>
          <w:rFonts w:ascii="Arial" w:eastAsia="Times New Roman" w:hAnsi="Arial" w:cs="Arial"/>
          <w:color w:val="111111"/>
          <w:sz w:val="29"/>
          <w:lang w:eastAsia="ru-RU"/>
        </w:rPr>
        <w:t> </w:t>
      </w:r>
      <w:r w:rsidRPr="00B81898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31" type="#_x0000_t75" alt="" style="width:23.55pt;height:23.55pt"/>
        </w:pict>
      </w:r>
      <w:r w:rsidR="00F43011" w:rsidRPr="00F43011">
        <w:rPr>
          <w:rFonts w:ascii="Arial" w:eastAsia="Times New Roman" w:hAnsi="Arial" w:cs="Arial"/>
          <w:color w:val="111111"/>
          <w:sz w:val="29"/>
          <w:lang w:eastAsia="ru-RU"/>
        </w:rPr>
        <w:t> </w:t>
      </w:r>
      <w:r w:rsidRPr="00B81898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32" type="#_x0000_t75" alt="" style="width:23.55pt;height:23.55pt"/>
        </w:pict>
      </w:r>
      <w:r w:rsidR="00F43011" w:rsidRPr="00F43011">
        <w:rPr>
          <w:rFonts w:ascii="Arial" w:eastAsia="Times New Roman" w:hAnsi="Arial" w:cs="Arial"/>
          <w:color w:val="111111"/>
          <w:sz w:val="29"/>
          <w:lang w:eastAsia="ru-RU"/>
        </w:rPr>
        <w:t> </w:t>
      </w:r>
      <w:r w:rsidRPr="00B81898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33" type="#_x0000_t75" alt="" style="width:23.55pt;height:23.55pt"/>
        </w:pict>
      </w:r>
    </w:p>
    <w:p w:rsidR="00F43011" w:rsidRPr="00F43011" w:rsidRDefault="00F43011" w:rsidP="00F43011">
      <w:pPr>
        <w:shd w:val="clear" w:color="auto" w:fill="FFFFFF"/>
        <w:spacing w:before="237" w:after="237" w:line="456" w:lineRule="atLeast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F43011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На обратной стороне часов можно решать простые математические примеры, учимся складывать и вычитать. Кружочки с цифрами крепятся также на липучки. После игры цифры снова крепятся на циферблат.</w:t>
      </w:r>
    </w:p>
    <w:p w:rsidR="00F43011" w:rsidRPr="00F43011" w:rsidRDefault="00F43011" w:rsidP="00F43011">
      <w:pPr>
        <w:shd w:val="clear" w:color="auto" w:fill="FFFFFF"/>
        <w:spacing w:before="237" w:after="237" w:line="456" w:lineRule="atLeast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F43011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Иногда дети используют другой вариант для решения примеров: выкладывают пример на столе, снимая нужные цифры с циферблата.</w:t>
      </w:r>
    </w:p>
    <w:p w:rsidR="00936764" w:rsidRDefault="00936764"/>
    <w:sectPr w:rsidR="00936764" w:rsidSect="009367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F43011"/>
    <w:rsid w:val="00695C2C"/>
    <w:rsid w:val="00936764"/>
    <w:rsid w:val="00B81898"/>
    <w:rsid w:val="00F43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7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3011"/>
    <w:rPr>
      <w:b/>
      <w:bCs/>
    </w:rPr>
  </w:style>
  <w:style w:type="character" w:customStyle="1" w:styleId="apple-converted-space">
    <w:name w:val="apple-converted-space"/>
    <w:basedOn w:val="a0"/>
    <w:rsid w:val="00F430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6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260</Words>
  <Characters>1486</Characters>
  <Application>Microsoft Office Word</Application>
  <DocSecurity>0</DocSecurity>
  <Lines>12</Lines>
  <Paragraphs>3</Paragraphs>
  <ScaleCrop>false</ScaleCrop>
  <Company>CtrlSoft</Company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2020-04-05T11:26:00Z</dcterms:created>
  <dcterms:modified xsi:type="dcterms:W3CDTF">2020-04-07T08:51:00Z</dcterms:modified>
</cp:coreProperties>
</file>